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E88" w:rsidRDefault="00F44E88" w:rsidP="00F44E88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</w:t>
      </w:r>
    </w:p>
    <w:p w:rsidR="00F44E88" w:rsidRDefault="00F44E88" w:rsidP="00F44E88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вакантных должностях, имеющихся в ГАУ РО «Агентство развития молодежных инициатив», по состоянию на 11.03.2022</w:t>
      </w:r>
    </w:p>
    <w:p w:rsidR="00F44E88" w:rsidRDefault="00F44E88" w:rsidP="00F44E88">
      <w:pPr>
        <w:keepNext/>
        <w:jc w:val="center"/>
        <w:outlineLvl w:val="0"/>
        <w:rPr>
          <w:b/>
          <w:sz w:val="28"/>
          <w:szCs w:val="28"/>
        </w:rPr>
      </w:pPr>
    </w:p>
    <w:tbl>
      <w:tblPr>
        <w:tblW w:w="1092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70"/>
        <w:gridCol w:w="1418"/>
        <w:gridCol w:w="1702"/>
        <w:gridCol w:w="4255"/>
      </w:tblGrid>
      <w:tr w:rsidR="00F44E88" w:rsidRPr="00002FDA" w:rsidTr="00002F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88" w:rsidRPr="00002FDA" w:rsidRDefault="00F44E88">
            <w:pPr>
              <w:jc w:val="center"/>
              <w:rPr>
                <w:b/>
              </w:rPr>
            </w:pPr>
            <w:r w:rsidRPr="00002FDA">
              <w:rPr>
                <w:b/>
              </w:rPr>
              <w:t xml:space="preserve">№ </w:t>
            </w:r>
            <w:proofErr w:type="gramStart"/>
            <w:r w:rsidRPr="00002FDA">
              <w:rPr>
                <w:b/>
              </w:rPr>
              <w:t>п</w:t>
            </w:r>
            <w:proofErr w:type="gramEnd"/>
            <w:r w:rsidRPr="00002FDA">
              <w:rPr>
                <w:b/>
              </w:rPr>
              <w:t>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88" w:rsidRPr="00002FDA" w:rsidRDefault="00F44E88">
            <w:pPr>
              <w:jc w:val="center"/>
              <w:rPr>
                <w:b/>
              </w:rPr>
            </w:pPr>
            <w:r w:rsidRPr="00002FDA">
              <w:rPr>
                <w:b/>
              </w:rPr>
              <w:t xml:space="preserve">Наименование </w:t>
            </w:r>
          </w:p>
          <w:p w:rsidR="00F44E88" w:rsidRPr="00002FDA" w:rsidRDefault="00F44E88">
            <w:pPr>
              <w:jc w:val="center"/>
              <w:rPr>
                <w:b/>
              </w:rPr>
            </w:pPr>
            <w:r w:rsidRPr="00002FDA">
              <w:rPr>
                <w:b/>
              </w:rPr>
              <w:t>вакантной должности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88" w:rsidRPr="00002FDA" w:rsidRDefault="00F44E88">
            <w:pPr>
              <w:ind w:left="-108" w:right="-108"/>
              <w:jc w:val="center"/>
              <w:rPr>
                <w:b/>
              </w:rPr>
            </w:pPr>
            <w:r w:rsidRPr="00002FDA">
              <w:rPr>
                <w:b/>
              </w:rPr>
              <w:t>Заработная плата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88" w:rsidRPr="00002FDA" w:rsidRDefault="00F44E88">
            <w:pPr>
              <w:ind w:left="72" w:hanging="72"/>
              <w:jc w:val="center"/>
              <w:rPr>
                <w:b/>
              </w:rPr>
            </w:pPr>
            <w:r w:rsidRPr="00002FDA">
              <w:rPr>
                <w:b/>
              </w:rPr>
              <w:t>Требования к уровню образования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88" w:rsidRPr="00002FDA" w:rsidRDefault="00F44E88">
            <w:pPr>
              <w:ind w:left="-43" w:right="-108"/>
              <w:jc w:val="center"/>
              <w:rPr>
                <w:b/>
              </w:rPr>
            </w:pPr>
            <w:r w:rsidRPr="00002FDA">
              <w:rPr>
                <w:b/>
              </w:rPr>
              <w:t>Основные обязанности</w:t>
            </w:r>
          </w:p>
        </w:tc>
      </w:tr>
      <w:tr w:rsidR="00F44E88" w:rsidRPr="00002FDA" w:rsidTr="00002FDA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88" w:rsidRPr="00002FDA" w:rsidRDefault="00F44E88">
            <w:pPr>
              <w:jc w:val="center"/>
            </w:pPr>
            <w:r w:rsidRPr="00002FDA">
              <w:t>1.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88" w:rsidRPr="00002FDA" w:rsidRDefault="00F44E88">
            <w:pPr>
              <w:ind w:right="-20"/>
              <w:jc w:val="both"/>
            </w:pPr>
            <w:r w:rsidRPr="00002FDA">
              <w:t>Главный специалист сектора закупок и контроля отчетности по мероприятиям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88" w:rsidRPr="00002FDA" w:rsidRDefault="00F44E88">
            <w:pPr>
              <w:ind w:right="-108"/>
              <w:jc w:val="center"/>
            </w:pPr>
            <w:r w:rsidRPr="00002FDA">
              <w:t>от 25000 р.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88" w:rsidRPr="00002FDA" w:rsidRDefault="00F44E88">
            <w:pPr>
              <w:jc w:val="center"/>
            </w:pPr>
            <w:r w:rsidRPr="00002FDA">
              <w:t>высшее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88" w:rsidRPr="00002FDA" w:rsidRDefault="00F44E88">
            <w:pPr>
              <w:jc w:val="both"/>
              <w:rPr>
                <w:color w:val="303233"/>
                <w:bdr w:val="none" w:sz="0" w:space="0" w:color="auto" w:frame="1"/>
              </w:rPr>
            </w:pPr>
            <w:r w:rsidRPr="00002FDA">
              <w:t xml:space="preserve">- </w:t>
            </w:r>
            <w:r w:rsidRPr="00002FDA">
              <w:rPr>
                <w:color w:val="303233"/>
                <w:bdr w:val="none" w:sz="0" w:space="0" w:color="auto" w:frame="1"/>
              </w:rPr>
              <w:t>Ведение закупочной деятельности в рамках 223-ФЗ;</w:t>
            </w:r>
          </w:p>
          <w:p w:rsidR="00F44E88" w:rsidRPr="00002FDA" w:rsidRDefault="00F44E88">
            <w:pPr>
              <w:jc w:val="both"/>
              <w:rPr>
                <w:color w:val="303233"/>
                <w:bdr w:val="none" w:sz="0" w:space="0" w:color="auto" w:frame="1"/>
              </w:rPr>
            </w:pPr>
            <w:r w:rsidRPr="00002FDA">
              <w:rPr>
                <w:color w:val="303233"/>
                <w:bdr w:val="none" w:sz="0" w:space="0" w:color="auto" w:frame="1"/>
              </w:rPr>
              <w:t>- Осуществление достоверной приемки финансовых и аналитических отчетов специалистов;</w:t>
            </w:r>
          </w:p>
          <w:p w:rsidR="00F44E88" w:rsidRPr="00002FDA" w:rsidRDefault="00F44E88">
            <w:pPr>
              <w:jc w:val="both"/>
              <w:rPr>
                <w:color w:val="303233"/>
              </w:rPr>
            </w:pPr>
            <w:r w:rsidRPr="00002FDA">
              <w:rPr>
                <w:color w:val="303233"/>
              </w:rPr>
              <w:t>- Ведение учета сроков и правильности составления финансовых документов учреждения;</w:t>
            </w:r>
          </w:p>
          <w:p w:rsidR="00F44E88" w:rsidRPr="00002FDA" w:rsidRDefault="00F44E88">
            <w:pPr>
              <w:jc w:val="both"/>
              <w:rPr>
                <w:color w:val="303233"/>
              </w:rPr>
            </w:pPr>
            <w:r w:rsidRPr="00002FDA">
              <w:rPr>
                <w:color w:val="303233"/>
              </w:rPr>
              <w:t>- Осуществление контроля соответствия закупочной и отчетной документации, составленной специалистами учреждения, законодательству в сфере закупок Российской Федерации, локальным и нормативным актам, регулирующим закупочную деятельность учреждения и внутренним нормативным документам учреждения;</w:t>
            </w:r>
          </w:p>
        </w:tc>
      </w:tr>
      <w:tr w:rsidR="00F44E88" w:rsidRPr="00002FDA" w:rsidTr="00002FDA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88" w:rsidRPr="00002FDA" w:rsidRDefault="00F44E88">
            <w:pPr>
              <w:jc w:val="center"/>
            </w:pPr>
            <w:r w:rsidRPr="00002FDA">
              <w:t>2.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88" w:rsidRPr="00002FDA" w:rsidRDefault="00F44E88">
            <w:pPr>
              <w:ind w:right="-20"/>
              <w:jc w:val="both"/>
            </w:pPr>
            <w:r w:rsidRPr="00002FDA">
              <w:t>Ведущий специалист отдела координации и инфраструктуры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88" w:rsidRPr="00002FDA" w:rsidRDefault="00F44E88">
            <w:pPr>
              <w:ind w:right="-108"/>
              <w:jc w:val="center"/>
            </w:pPr>
            <w:r w:rsidRPr="00002FDA">
              <w:t>от 20000 р.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88" w:rsidRPr="00002FDA" w:rsidRDefault="00F44E88">
            <w:pPr>
              <w:jc w:val="center"/>
            </w:pPr>
            <w:r w:rsidRPr="00002FDA">
              <w:t>высшее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88" w:rsidRPr="00002FDA" w:rsidRDefault="00F44E88">
            <w:pPr>
              <w:jc w:val="both"/>
              <w:rPr>
                <w:color w:val="303233"/>
                <w:bdr w:val="none" w:sz="0" w:space="0" w:color="auto" w:frame="1"/>
              </w:rPr>
            </w:pPr>
            <w:r w:rsidRPr="00002FDA">
              <w:rPr>
                <w:color w:val="303233"/>
                <w:bdr w:val="none" w:sz="0" w:space="0" w:color="auto" w:frame="1"/>
              </w:rPr>
              <w:t>- организация мероприятий в сфере молодежной политики, направленных на формирование системы развития талантливой и инициативной молодежи;</w:t>
            </w:r>
          </w:p>
          <w:p w:rsidR="00F44E88" w:rsidRPr="00002FDA" w:rsidRDefault="00F44E88">
            <w:pPr>
              <w:jc w:val="both"/>
              <w:rPr>
                <w:color w:val="303233"/>
              </w:rPr>
            </w:pPr>
            <w:r w:rsidRPr="00002FDA">
              <w:rPr>
                <w:color w:val="303233"/>
              </w:rPr>
              <w:t>- подготовка отчетной информации о проведении процессов и проектов в сфере молодежной политики;</w:t>
            </w:r>
          </w:p>
          <w:p w:rsidR="00F44E88" w:rsidRPr="00002FDA" w:rsidRDefault="00F44E88">
            <w:pPr>
              <w:jc w:val="both"/>
              <w:rPr>
                <w:color w:val="303233"/>
              </w:rPr>
            </w:pPr>
            <w:r w:rsidRPr="00002FDA">
              <w:rPr>
                <w:color w:val="303233"/>
              </w:rPr>
              <w:t>- контроль реализации процессов и проектов в сфере молодежной политики.</w:t>
            </w:r>
          </w:p>
        </w:tc>
        <w:bookmarkStart w:id="0" w:name="_GoBack"/>
        <w:bookmarkEnd w:id="0"/>
      </w:tr>
      <w:tr w:rsidR="00F44E88" w:rsidRPr="00002FDA" w:rsidTr="00002FDA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88" w:rsidRPr="00002FDA" w:rsidRDefault="00F44E88">
            <w:pPr>
              <w:jc w:val="center"/>
            </w:pPr>
            <w:r w:rsidRPr="00002FDA">
              <w:t>3.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88" w:rsidRPr="00002FDA" w:rsidRDefault="00F44E88">
            <w:pPr>
              <w:ind w:right="-20"/>
              <w:jc w:val="both"/>
            </w:pPr>
            <w:r w:rsidRPr="00002FDA">
              <w:t>Ведущий специалист отдела реализации мероприятий по приоритетным направлениям молодежной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88" w:rsidRPr="00002FDA" w:rsidRDefault="00F44E88">
            <w:pPr>
              <w:ind w:right="-108"/>
              <w:jc w:val="center"/>
            </w:pPr>
            <w:r w:rsidRPr="00002FDA">
              <w:t>от 20000 р.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88" w:rsidRPr="00002FDA" w:rsidRDefault="00F44E88">
            <w:pPr>
              <w:jc w:val="center"/>
            </w:pPr>
            <w:r w:rsidRPr="00002FDA">
              <w:t>высшее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88" w:rsidRPr="00002FDA" w:rsidRDefault="00F44E88">
            <w:pPr>
              <w:pStyle w:val="a3"/>
              <w:spacing w:before="0"/>
              <w:jc w:val="both"/>
              <w:rPr>
                <w:color w:val="303233"/>
                <w:sz w:val="24"/>
                <w:szCs w:val="24"/>
                <w:bdr w:val="none" w:sz="0" w:space="0" w:color="auto" w:frame="1"/>
              </w:rPr>
            </w:pPr>
            <w:r w:rsidRPr="00002FDA">
              <w:rPr>
                <w:color w:val="303233"/>
                <w:sz w:val="24"/>
                <w:szCs w:val="24"/>
                <w:bdr w:val="none" w:sz="0" w:space="0" w:color="auto" w:frame="1"/>
              </w:rPr>
              <w:t>-</w:t>
            </w:r>
            <w:r w:rsidRPr="00002FDA">
              <w:rPr>
                <w:sz w:val="24"/>
                <w:szCs w:val="24"/>
              </w:rPr>
              <w:t xml:space="preserve"> </w:t>
            </w:r>
            <w:r w:rsidRPr="00002FDA">
              <w:rPr>
                <w:color w:val="303233"/>
                <w:sz w:val="24"/>
                <w:szCs w:val="24"/>
                <w:bdr w:val="none" w:sz="0" w:space="0" w:color="auto" w:frame="1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молодежи;</w:t>
            </w:r>
          </w:p>
          <w:p w:rsidR="00F44E88" w:rsidRPr="00002FDA" w:rsidRDefault="00F44E88">
            <w:pPr>
              <w:pStyle w:val="a3"/>
              <w:spacing w:before="0"/>
              <w:jc w:val="both"/>
              <w:rPr>
                <w:color w:val="303233"/>
                <w:sz w:val="24"/>
                <w:szCs w:val="24"/>
              </w:rPr>
            </w:pPr>
            <w:r w:rsidRPr="00002FDA">
              <w:rPr>
                <w:color w:val="303233"/>
                <w:sz w:val="24"/>
                <w:szCs w:val="24"/>
              </w:rPr>
              <w:t>- подготовка проектов договоров, писем и другой документации по профилю деятельности;</w:t>
            </w:r>
          </w:p>
          <w:p w:rsidR="00F44E88" w:rsidRPr="00002FDA" w:rsidRDefault="00F44E88">
            <w:pPr>
              <w:pStyle w:val="a3"/>
              <w:spacing w:before="0"/>
              <w:jc w:val="both"/>
              <w:rPr>
                <w:color w:val="303233"/>
                <w:sz w:val="24"/>
                <w:szCs w:val="24"/>
              </w:rPr>
            </w:pPr>
            <w:r w:rsidRPr="00002FDA">
              <w:rPr>
                <w:color w:val="303233"/>
                <w:sz w:val="24"/>
                <w:szCs w:val="24"/>
              </w:rPr>
              <w:t>- достижение ключевых показателей реализации молодежной политики, закрепленных за специалистом.</w:t>
            </w:r>
          </w:p>
        </w:tc>
      </w:tr>
    </w:tbl>
    <w:p w:rsidR="00F44E88" w:rsidRPr="00002FDA" w:rsidRDefault="00F44E88" w:rsidP="00F44E88">
      <w:pPr>
        <w:ind w:left="142"/>
      </w:pPr>
    </w:p>
    <w:p w:rsidR="00F44E88" w:rsidRPr="00002FDA" w:rsidRDefault="00F44E88" w:rsidP="00F44E88">
      <w:pPr>
        <w:ind w:left="142"/>
      </w:pPr>
      <w:r w:rsidRPr="00002FDA">
        <w:t>Контакты: Маргарита Владимировна Доронина, (863) 307-78-46</w:t>
      </w:r>
    </w:p>
    <w:p w:rsidR="00F44E88" w:rsidRPr="00002FDA" w:rsidRDefault="00F44E88" w:rsidP="00F44E88">
      <w:pPr>
        <w:tabs>
          <w:tab w:val="left" w:pos="4226"/>
        </w:tabs>
        <w:jc w:val="center"/>
        <w:rPr>
          <w:rFonts w:eastAsia="Calibri"/>
        </w:rPr>
      </w:pPr>
    </w:p>
    <w:p w:rsidR="00EE7BF4" w:rsidRPr="00002FDA" w:rsidRDefault="00EE7BF4"/>
    <w:sectPr w:rsidR="00EE7BF4" w:rsidRPr="00002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BA"/>
    <w:rsid w:val="00002FDA"/>
    <w:rsid w:val="000B3ABA"/>
    <w:rsid w:val="00EE7BF4"/>
    <w:rsid w:val="00F4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4E88"/>
    <w:pPr>
      <w:suppressAutoHyphens w:val="0"/>
      <w:spacing w:before="150"/>
    </w:pPr>
    <w:rPr>
      <w:color w:val="6F6F6F"/>
      <w:sz w:val="17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4E88"/>
    <w:pPr>
      <w:suppressAutoHyphens w:val="0"/>
      <w:spacing w:before="150"/>
    </w:pPr>
    <w:rPr>
      <w:color w:val="6F6F6F"/>
      <w:sz w:val="17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6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Ю. Иванова</dc:creator>
  <cp:keywords/>
  <dc:description/>
  <cp:lastModifiedBy>Кира Ю. Иванова</cp:lastModifiedBy>
  <cp:revision>3</cp:revision>
  <dcterms:created xsi:type="dcterms:W3CDTF">2022-03-11T06:15:00Z</dcterms:created>
  <dcterms:modified xsi:type="dcterms:W3CDTF">2022-03-11T06:16:00Z</dcterms:modified>
</cp:coreProperties>
</file>